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Rule="auto"/>
        <w:rPr>
          <w:rFonts w:ascii="Marcellus" w:cs="Marcellus" w:eastAsia="Marcellus" w:hAnsi="Marcellus"/>
          <w:b w:val="1"/>
          <w:bCs w:val="1"/>
          <w:color w:val="1f1f1f"/>
          <w:sz w:val="28"/>
          <w:szCs w:val="28"/>
        </w:rPr>
      </w:pPr>
      <w:bookmarkStart w:colFirst="0" w:colLast="0" w:name="_reylamb8ww91" w:id="0"/>
      <w:bookmarkEnd w:id="0"/>
      <w:r w:rsidDel="00000000" w:rsidR="00000000" w:rsidRPr="00000000">
        <w:rPr>
          <w:rFonts w:ascii="Marcellus" w:cs="Marcellus" w:eastAsia="Marcellus" w:hAnsi="Marcellus"/>
          <w:b w:val="1"/>
          <w:bCs w:val="1"/>
          <w:color w:val="1f1f1f"/>
          <w:sz w:val="28"/>
          <w:szCs w:val="28"/>
          <w:rtl w:val="0"/>
        </w:rPr>
        <w:t xml:space="preserve">TÉRMINOS Y CONDICIONES DE RESERVA: RETIROS HALO LONGEVITY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Rule="auto"/>
        <w:rPr>
          <w:rFonts w:ascii="Marcellus" w:cs="Marcellus" w:eastAsia="Marcellus" w:hAnsi="Marcellus"/>
          <w:b w:val="1"/>
          <w:bCs w:val="1"/>
          <w:color w:val="1f1f1f"/>
          <w:sz w:val="26"/>
          <w:szCs w:val="26"/>
        </w:rPr>
      </w:pPr>
      <w:bookmarkStart w:colFirst="0" w:colLast="0" w:name="_wxqfs1ace3dy" w:id="1"/>
      <w:bookmarkEnd w:id="1"/>
      <w:r w:rsidDel="00000000" w:rsidR="00000000" w:rsidRPr="00000000">
        <w:rPr>
          <w:rFonts w:ascii="Marcellus" w:cs="Marcellus" w:eastAsia="Marcellus" w:hAnsi="Marcellus"/>
          <w:b w:val="1"/>
          <w:bCs w:val="1"/>
          <w:color w:val="1f1f1f"/>
          <w:sz w:val="26"/>
          <w:szCs w:val="26"/>
          <w:rtl w:val="0"/>
        </w:rPr>
        <w:t xml:space="preserve">1. Política de Pagos y Confirmación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Rule="auto"/>
        <w:rPr>
          <w:rFonts w:ascii="Marcellus" w:cs="Marcellus" w:eastAsia="Marcellus" w:hAnsi="Marcellus"/>
          <w:color w:val="444746"/>
          <w:sz w:val="20"/>
          <w:szCs w:val="20"/>
        </w:rPr>
      </w:pPr>
      <w:r w:rsidDel="00000000" w:rsidR="00000000" w:rsidRPr="00000000">
        <w:rPr>
          <w:rFonts w:ascii="Marcellus" w:cs="Marcellus" w:eastAsia="Marcellus" w:hAnsi="Marcellus"/>
          <w:color w:val="1f1f1f"/>
          <w:sz w:val="20"/>
          <w:szCs w:val="20"/>
          <w:rtl w:val="0"/>
        </w:rPr>
        <w:t xml:space="preserve">Para garantizar la exclusividad y la personalización de nuestros retiros o programas de salud integral y medicina de precisión, el proceso de reserva se rige por los siguientes términos: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80" w:hanging="360"/>
        <w:rPr>
          <w:sz w:val="20"/>
          <w:szCs w:val="20"/>
        </w:rPr>
      </w:pPr>
      <w:r w:rsidDel="00000000" w:rsidR="00000000" w:rsidRPr="00000000">
        <w:rPr>
          <w:rFonts w:ascii="Marcellus" w:cs="Marcellus" w:eastAsia="Marcellus" w:hAnsi="Marcellus"/>
          <w:b w:val="1"/>
          <w:bCs w:val="1"/>
          <w:color w:val="1f1f1f"/>
          <w:sz w:val="20"/>
          <w:szCs w:val="20"/>
          <w:rtl w:val="0"/>
        </w:rPr>
        <w:t xml:space="preserve">Depósito de Reserva:</w:t>
      </w:r>
      <w:r w:rsidDel="00000000" w:rsidR="00000000" w:rsidRPr="00000000">
        <w:rPr>
          <w:rFonts w:ascii="Marcellus" w:cs="Marcellus" w:eastAsia="Marcellus" w:hAnsi="Marcellus"/>
          <w:color w:val="1f1f1f"/>
          <w:sz w:val="20"/>
          <w:szCs w:val="20"/>
          <w:rtl w:val="0"/>
        </w:rPr>
        <w:t xml:space="preserve"> Se requiere el pago del </w:t>
      </w:r>
      <w:r w:rsidDel="00000000" w:rsidR="00000000" w:rsidRPr="00000000">
        <w:rPr>
          <w:rFonts w:ascii="Marcellus" w:cs="Marcellus" w:eastAsia="Marcellus" w:hAnsi="Marcellus"/>
          <w:b w:val="1"/>
          <w:bCs w:val="1"/>
          <w:color w:val="1f1f1f"/>
          <w:sz w:val="20"/>
          <w:szCs w:val="20"/>
          <w:rtl w:val="0"/>
        </w:rPr>
        <w:t xml:space="preserve">30% del importe total</w:t>
      </w:r>
      <w:r w:rsidDel="00000000" w:rsidR="00000000" w:rsidRPr="00000000">
        <w:rPr>
          <w:rFonts w:ascii="Marcellus" w:cs="Marcellus" w:eastAsia="Marcellus" w:hAnsi="Marcellus"/>
          <w:color w:val="1f1f1f"/>
          <w:sz w:val="20"/>
          <w:szCs w:val="20"/>
          <w:rtl w:val="0"/>
        </w:rPr>
        <w:t xml:space="preserve"> del retiro en concepto de depósito para bloquear su plaza y activar los protocolos de coordinación.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Marcellus" w:cs="Marcellus" w:eastAsia="Marcellus" w:hAnsi="Marcellus"/>
          <w:b w:val="1"/>
          <w:bCs w:val="1"/>
          <w:color w:val="1f1f1f"/>
          <w:sz w:val="20"/>
          <w:szCs w:val="20"/>
          <w:rtl w:val="0"/>
        </w:rPr>
        <w:t xml:space="preserve">Pago Final:</w:t>
      </w:r>
      <w:r w:rsidDel="00000000" w:rsidR="00000000" w:rsidRPr="00000000">
        <w:rPr>
          <w:rFonts w:ascii="Marcellus" w:cs="Marcellus" w:eastAsia="Marcellus" w:hAnsi="Marcellus"/>
          <w:color w:val="1f1f1f"/>
          <w:sz w:val="20"/>
          <w:szCs w:val="20"/>
          <w:rtl w:val="0"/>
        </w:rPr>
        <w:t xml:space="preserve"> El </w:t>
      </w:r>
      <w:r w:rsidDel="00000000" w:rsidR="00000000" w:rsidRPr="00000000">
        <w:rPr>
          <w:rFonts w:ascii="Marcellus" w:cs="Marcellus" w:eastAsia="Marcellus" w:hAnsi="Marcellus"/>
          <w:b w:val="1"/>
          <w:bCs w:val="1"/>
          <w:color w:val="1f1f1f"/>
          <w:sz w:val="20"/>
          <w:szCs w:val="20"/>
          <w:rtl w:val="0"/>
        </w:rPr>
        <w:t xml:space="preserve">70% restante</w:t>
      </w:r>
      <w:r w:rsidDel="00000000" w:rsidR="00000000" w:rsidRPr="00000000">
        <w:rPr>
          <w:rFonts w:ascii="Marcellus" w:cs="Marcellus" w:eastAsia="Marcellus" w:hAnsi="Marcellus"/>
          <w:color w:val="1f1f1f"/>
          <w:sz w:val="20"/>
          <w:szCs w:val="20"/>
          <w:rtl w:val="0"/>
        </w:rPr>
        <w:t xml:space="preserve"> deberá ser abonado, como máximo, </w:t>
      </w:r>
      <w:r w:rsidDel="00000000" w:rsidR="00000000" w:rsidRPr="00000000">
        <w:rPr>
          <w:rFonts w:ascii="Marcellus" w:cs="Marcellus" w:eastAsia="Marcellus" w:hAnsi="Marcellus"/>
          <w:b w:val="1"/>
          <w:bCs w:val="1"/>
          <w:color w:val="1f1f1f"/>
          <w:sz w:val="20"/>
          <w:szCs w:val="20"/>
          <w:rtl w:val="0"/>
        </w:rPr>
        <w:t xml:space="preserve">15 días naturales antes</w:t>
      </w:r>
      <w:r w:rsidDel="00000000" w:rsidR="00000000" w:rsidRPr="00000000">
        <w:rPr>
          <w:rFonts w:ascii="Marcellus" w:cs="Marcellus" w:eastAsia="Marcellus" w:hAnsi="Marcellus"/>
          <w:color w:val="1f1f1f"/>
          <w:sz w:val="20"/>
          <w:szCs w:val="20"/>
          <w:rtl w:val="0"/>
        </w:rPr>
        <w:t xml:space="preserve"> de la fecha de inicio del retiro.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60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Marcellus" w:cs="Marcellus" w:eastAsia="Marcellus" w:hAnsi="Marcellus"/>
          <w:b w:val="1"/>
          <w:bCs w:val="1"/>
          <w:color w:val="1f1f1f"/>
          <w:sz w:val="20"/>
          <w:szCs w:val="20"/>
          <w:rtl w:val="0"/>
        </w:rPr>
        <w:t xml:space="preserve">Impago:</w:t>
      </w:r>
      <w:r w:rsidDel="00000000" w:rsidR="00000000" w:rsidRPr="00000000">
        <w:rPr>
          <w:rFonts w:ascii="Marcellus" w:cs="Marcellus" w:eastAsia="Marcellus" w:hAnsi="Marcellus"/>
          <w:color w:val="1f1f1f"/>
          <w:sz w:val="20"/>
          <w:szCs w:val="20"/>
          <w:rtl w:val="0"/>
        </w:rPr>
        <w:t xml:space="preserve"> El incumplimiento del abono final en el plazo estipulado facultará a </w:t>
      </w:r>
      <w:r w:rsidDel="00000000" w:rsidR="00000000" w:rsidRPr="00000000">
        <w:rPr>
          <w:rFonts w:ascii="Marcellus" w:cs="Marcellus" w:eastAsia="Marcellus" w:hAnsi="Marcellus"/>
          <w:b w:val="1"/>
          <w:bCs w:val="1"/>
          <w:color w:val="1f1f1f"/>
          <w:sz w:val="20"/>
          <w:szCs w:val="20"/>
          <w:rtl w:val="0"/>
        </w:rPr>
        <w:t xml:space="preserve">Halo Longevity</w:t>
      </w:r>
      <w:r w:rsidDel="00000000" w:rsidR="00000000" w:rsidRPr="00000000">
        <w:rPr>
          <w:rFonts w:ascii="Marcellus" w:cs="Marcellus" w:eastAsia="Marcellus" w:hAnsi="Marcellus"/>
          <w:color w:val="1f1f1f"/>
          <w:sz w:val="20"/>
          <w:szCs w:val="20"/>
          <w:rtl w:val="0"/>
        </w:rPr>
        <w:t xml:space="preserve"> para cancelar la reserva, entendiéndose como desistimiento por parte del cliente.</w:t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Rule="auto"/>
        <w:rPr>
          <w:rFonts w:ascii="Marcellus" w:cs="Marcellus" w:eastAsia="Marcellus" w:hAnsi="Marcellus"/>
          <w:b w:val="1"/>
          <w:bCs w:val="1"/>
          <w:color w:val="1f1f1f"/>
          <w:sz w:val="26"/>
          <w:szCs w:val="26"/>
        </w:rPr>
      </w:pPr>
      <w:bookmarkStart w:colFirst="0" w:colLast="0" w:name="_w48syh2hidze" w:id="2"/>
      <w:bookmarkEnd w:id="2"/>
      <w:r w:rsidDel="00000000" w:rsidR="00000000" w:rsidRPr="00000000">
        <w:rPr>
          <w:rFonts w:ascii="Marcellus" w:cs="Marcellus" w:eastAsia="Marcellus" w:hAnsi="Marcellus"/>
          <w:b w:val="1"/>
          <w:bCs w:val="1"/>
          <w:color w:val="1f1f1f"/>
          <w:sz w:val="26"/>
          <w:szCs w:val="26"/>
          <w:rtl w:val="0"/>
        </w:rPr>
        <w:t xml:space="preserve">2. Política de Cancelación y Desistimiento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lineRule="auto"/>
        <w:rPr>
          <w:rFonts w:ascii="Marcellus" w:cs="Marcellus" w:eastAsia="Marcellus" w:hAnsi="Marcellus"/>
          <w:color w:val="1f1f1f"/>
          <w:sz w:val="20"/>
          <w:szCs w:val="20"/>
        </w:rPr>
      </w:pPr>
      <w:r w:rsidDel="00000000" w:rsidR="00000000" w:rsidRPr="00000000">
        <w:rPr>
          <w:rFonts w:ascii="Marcellus" w:cs="Marcellus" w:eastAsia="Marcellus" w:hAnsi="Marcellus"/>
          <w:color w:val="1f1f1f"/>
          <w:sz w:val="20"/>
          <w:szCs w:val="20"/>
          <w:rtl w:val="0"/>
        </w:rPr>
        <w:t xml:space="preserve">Dada la naturaleza boutique de nuestra clínica y la gestión de equipos multidisciplinares, las cancelaciones se gestionarán según los siguientes plazos: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00" w:right="40" w:firstLine="0"/>
        <w:rPr>
          <w:rFonts w:ascii="Marcellus" w:cs="Marcellus" w:eastAsia="Marcellus" w:hAnsi="Marcellus"/>
          <w:color w:val="444746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Marcellus" w:cs="Marcellus" w:eastAsia="Marcellus" w:hAnsi="Marcellus"/>
          <w:b w:val="1"/>
          <w:bCs w:val="1"/>
          <w:color w:val="1f1f1f"/>
          <w:sz w:val="20"/>
          <w:szCs w:val="20"/>
          <w:rtl w:val="0"/>
        </w:rPr>
        <w:t xml:space="preserve">Cancelación con más de 30 días de antelación:</w:t>
      </w:r>
      <w:r w:rsidDel="00000000" w:rsidR="00000000" w:rsidRPr="00000000">
        <w:rPr>
          <w:rFonts w:ascii="Marcellus" w:cs="Marcellus" w:eastAsia="Marcellus" w:hAnsi="Marcellus"/>
          <w:color w:val="1f1f1f"/>
          <w:sz w:val="20"/>
          <w:szCs w:val="20"/>
          <w:rtl w:val="0"/>
        </w:rPr>
        <w:t xml:space="preserve"> Se </w:t>
      </w:r>
      <w:r w:rsidDel="00000000" w:rsidR="00000000" w:rsidRPr="00000000">
        <w:rPr>
          <w:rFonts w:ascii="Marcellus" w:cs="Marcellus" w:eastAsia="Marcellus" w:hAnsi="Marcellus"/>
          <w:color w:val="444746"/>
          <w:sz w:val="21"/>
          <w:szCs w:val="21"/>
          <w:rtl w:val="0"/>
        </w:rPr>
        <w:t xml:space="preserve">ofre</w:t>
      </w:r>
      <w:r w:rsidDel="00000000" w:rsidR="00000000" w:rsidRPr="00000000">
        <w:rPr>
          <w:rFonts w:ascii="Marcellus" w:cs="Marcellus" w:eastAsia="Marcellus" w:hAnsi="Marcellus"/>
          <w:color w:val="444746"/>
          <w:sz w:val="21"/>
          <w:szCs w:val="21"/>
          <w:rtl w:val="0"/>
        </w:rPr>
        <w:t xml:space="preserve">cerá el cambio de fecha sin coste para ser realizado en los siguientes 6 meses, manteniendo el depósito.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Marcellus" w:cs="Marcellus" w:eastAsia="Marcellus" w:hAnsi="Marcellus"/>
          <w:b w:val="1"/>
          <w:bCs w:val="1"/>
          <w:color w:val="1f1f1f"/>
          <w:sz w:val="20"/>
          <w:szCs w:val="20"/>
          <w:rtl w:val="0"/>
        </w:rPr>
        <w:t xml:space="preserve">Cancelación entre 15 y 30 días antes del inicio:</w:t>
      </w:r>
      <w:r w:rsidDel="00000000" w:rsidR="00000000" w:rsidRPr="00000000">
        <w:rPr>
          <w:rFonts w:ascii="Marcellus" w:cs="Marcellus" w:eastAsia="Marcellus" w:hAnsi="Marcellus"/>
          <w:color w:val="1f1f1f"/>
          <w:sz w:val="20"/>
          <w:szCs w:val="20"/>
          <w:rtl w:val="0"/>
        </w:rPr>
        <w:t xml:space="preserve"> El cliente perderá el </w:t>
      </w:r>
      <w:r w:rsidDel="00000000" w:rsidR="00000000" w:rsidRPr="00000000">
        <w:rPr>
          <w:rFonts w:ascii="Marcellus" w:cs="Marcellus" w:eastAsia="Marcellus" w:hAnsi="Marcellus"/>
          <w:b w:val="1"/>
          <w:bCs w:val="1"/>
          <w:color w:val="1f1f1f"/>
          <w:sz w:val="20"/>
          <w:szCs w:val="20"/>
          <w:rtl w:val="0"/>
        </w:rPr>
        <w:t xml:space="preserve">30% depositado</w:t>
      </w:r>
      <w:r w:rsidDel="00000000" w:rsidR="00000000" w:rsidRPr="00000000">
        <w:rPr>
          <w:rFonts w:ascii="Marcellus" w:cs="Marcellus" w:eastAsia="Marcellus" w:hAnsi="Marcellus"/>
          <w:color w:val="1f1f1f"/>
          <w:sz w:val="20"/>
          <w:szCs w:val="20"/>
          <w:rtl w:val="0"/>
        </w:rPr>
        <w:t xml:space="preserve"> en concepto de gastos de gestión y reserva de recursos.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60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Marcellus" w:cs="Marcellus" w:eastAsia="Marcellus" w:hAnsi="Marcellus"/>
          <w:b w:val="1"/>
          <w:bCs w:val="1"/>
          <w:color w:val="1f1f1f"/>
          <w:sz w:val="20"/>
          <w:szCs w:val="20"/>
          <w:rtl w:val="0"/>
        </w:rPr>
        <w:t xml:space="preserve">Cancelación con menos de 15 días de antelación:</w:t>
      </w:r>
      <w:r w:rsidDel="00000000" w:rsidR="00000000" w:rsidRPr="00000000">
        <w:rPr>
          <w:rFonts w:ascii="Marcellus" w:cs="Marcellus" w:eastAsia="Marcellus" w:hAnsi="Marcellus"/>
          <w:color w:val="1f1f1f"/>
          <w:sz w:val="20"/>
          <w:szCs w:val="20"/>
          <w:rtl w:val="0"/>
        </w:rPr>
        <w:t xml:space="preserve"> No habrá derecho a devolución, suponiendo la pérdida del </w:t>
      </w:r>
      <w:r w:rsidDel="00000000" w:rsidR="00000000" w:rsidRPr="00000000">
        <w:rPr>
          <w:rFonts w:ascii="Marcellus" w:cs="Marcellus" w:eastAsia="Marcellus" w:hAnsi="Marcellus"/>
          <w:b w:val="1"/>
          <w:bCs w:val="1"/>
          <w:color w:val="1f1f1f"/>
          <w:sz w:val="20"/>
          <w:szCs w:val="20"/>
          <w:rtl w:val="0"/>
        </w:rPr>
        <w:t xml:space="preserve">100% del importe total</w:t>
      </w:r>
      <w:r w:rsidDel="00000000" w:rsidR="00000000" w:rsidRPr="00000000">
        <w:rPr>
          <w:rFonts w:ascii="Marcellus" w:cs="Marcellus" w:eastAsia="Marcellus" w:hAnsi="Marcellus"/>
          <w:color w:val="1f1f1f"/>
          <w:sz w:val="20"/>
          <w:szCs w:val="20"/>
          <w:rtl w:val="0"/>
        </w:rPr>
        <w:t xml:space="preserve"> del retiro.</w:t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Rule="auto"/>
        <w:rPr>
          <w:rFonts w:ascii="Marcellus" w:cs="Marcellus" w:eastAsia="Marcellus" w:hAnsi="Marcellus"/>
          <w:b w:val="1"/>
          <w:bCs w:val="1"/>
          <w:color w:val="1f1f1f"/>
          <w:sz w:val="26"/>
          <w:szCs w:val="26"/>
        </w:rPr>
      </w:pPr>
      <w:bookmarkStart w:colFirst="0" w:colLast="0" w:name="_m77s3o7b6jfs" w:id="3"/>
      <w:bookmarkEnd w:id="3"/>
      <w:r w:rsidDel="00000000" w:rsidR="00000000" w:rsidRPr="00000000">
        <w:rPr>
          <w:rFonts w:ascii="Marcellus" w:cs="Marcellus" w:eastAsia="Marcellus" w:hAnsi="Marcellus"/>
          <w:b w:val="1"/>
          <w:bCs w:val="1"/>
          <w:color w:val="1f1f1f"/>
          <w:sz w:val="26"/>
          <w:szCs w:val="26"/>
          <w:rtl w:val="0"/>
        </w:rPr>
        <w:t xml:space="preserve">3. Cláusula de Salud y Fuerza Mayor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rFonts w:ascii="Marcellus" w:cs="Marcellus" w:eastAsia="Marcellus" w:hAnsi="Marcellus"/>
          <w:b w:val="1"/>
          <w:bCs w:val="1"/>
          <w:color w:val="1f1f1f"/>
          <w:sz w:val="20"/>
          <w:szCs w:val="20"/>
          <w:rtl w:val="0"/>
        </w:rPr>
        <w:t xml:space="preserve">Justificación Médica:</w:t>
      </w:r>
      <w:r w:rsidDel="00000000" w:rsidR="00000000" w:rsidRPr="00000000">
        <w:rPr>
          <w:rFonts w:ascii="Marcellus" w:cs="Marcellus" w:eastAsia="Marcellus" w:hAnsi="Marcellus"/>
          <w:color w:val="1f1f1f"/>
          <w:sz w:val="20"/>
          <w:szCs w:val="20"/>
          <w:rtl w:val="0"/>
        </w:rPr>
        <w:t xml:space="preserve"> En caso de enfermedad grave o causa médica debidamente justificada por escrito por un profesional colegiado, </w:t>
      </w:r>
      <w:r w:rsidDel="00000000" w:rsidR="00000000" w:rsidRPr="00000000">
        <w:rPr>
          <w:rFonts w:ascii="Marcellus" w:cs="Marcellus" w:eastAsia="Marcellus" w:hAnsi="Marcellus"/>
          <w:b w:val="1"/>
          <w:bCs w:val="1"/>
          <w:color w:val="1f1f1f"/>
          <w:sz w:val="20"/>
          <w:szCs w:val="20"/>
          <w:rtl w:val="0"/>
        </w:rPr>
        <w:t xml:space="preserve">Halo Longevity</w:t>
      </w:r>
      <w:r w:rsidDel="00000000" w:rsidR="00000000" w:rsidRPr="00000000">
        <w:rPr>
          <w:rFonts w:ascii="Marcellus" w:cs="Marcellus" w:eastAsia="Marcellus" w:hAnsi="Marcellus"/>
          <w:color w:val="1f1f1f"/>
          <w:sz w:val="20"/>
          <w:szCs w:val="20"/>
          <w:rtl w:val="0"/>
        </w:rPr>
        <w:t xml:space="preserve"> ofrecerá la posibilidad de reprogramar la experiencia en un plazo máximo de 6 meses, manteniendo el depósito realizado.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360" w:lineRule="auto"/>
        <w:ind w:left="780" w:hanging="360"/>
        <w:rPr>
          <w:sz w:val="20"/>
          <w:szCs w:val="20"/>
        </w:rPr>
      </w:pPr>
      <w:r w:rsidDel="00000000" w:rsidR="00000000" w:rsidRPr="00000000">
        <w:rPr>
          <w:rFonts w:ascii="Marcellus" w:cs="Marcellus" w:eastAsia="Marcellus" w:hAnsi="Marcellus"/>
          <w:b w:val="1"/>
          <w:bCs w:val="1"/>
          <w:color w:val="1f1f1f"/>
          <w:sz w:val="20"/>
          <w:szCs w:val="20"/>
          <w:rtl w:val="0"/>
        </w:rPr>
        <w:t xml:space="preserve">Cancelación por la Clínica:</w:t>
      </w:r>
      <w:r w:rsidDel="00000000" w:rsidR="00000000" w:rsidRPr="00000000">
        <w:rPr>
          <w:rFonts w:ascii="Marcellus" w:cs="Marcellus" w:eastAsia="Marcellus" w:hAnsi="Marcellus"/>
          <w:color w:val="1f1f1f"/>
          <w:sz w:val="20"/>
          <w:szCs w:val="20"/>
          <w:rtl w:val="0"/>
        </w:rPr>
        <w:t xml:space="preserve"> Si por motivos de fuerza mayor o por no alcanzarse el quórum mínimo necesario para retiros programados, Halo</w:t>
      </w:r>
      <w:r w:rsidDel="00000000" w:rsidR="00000000" w:rsidRPr="00000000">
        <w:rPr>
          <w:rFonts w:ascii="Marcellus" w:cs="Marcellus" w:eastAsia="Marcellus" w:hAnsi="Marcellus"/>
          <w:b w:val="1"/>
          <w:bCs w:val="1"/>
          <w:color w:val="1f1f1f"/>
          <w:sz w:val="20"/>
          <w:szCs w:val="20"/>
          <w:rtl w:val="0"/>
        </w:rPr>
        <w:t xml:space="preserve"> Longevity</w:t>
      </w:r>
      <w:r w:rsidDel="00000000" w:rsidR="00000000" w:rsidRPr="00000000">
        <w:rPr>
          <w:rFonts w:ascii="Marcellus" w:cs="Marcellus" w:eastAsia="Marcellus" w:hAnsi="Marcellus"/>
          <w:color w:val="1f1f1f"/>
          <w:sz w:val="20"/>
          <w:szCs w:val="20"/>
          <w:rtl w:val="0"/>
        </w:rPr>
        <w:t xml:space="preserve"> decidiera cancelar la actividad, se reembolsará el </w:t>
      </w:r>
      <w:r w:rsidDel="00000000" w:rsidR="00000000" w:rsidRPr="00000000">
        <w:rPr>
          <w:rFonts w:ascii="Marcellus" w:cs="Marcellus" w:eastAsia="Marcellus" w:hAnsi="Marcellus"/>
          <w:b w:val="1"/>
          <w:bCs w:val="1"/>
          <w:color w:val="1f1f1f"/>
          <w:sz w:val="20"/>
          <w:szCs w:val="20"/>
          <w:rtl w:val="0"/>
        </w:rPr>
        <w:t xml:space="preserve">100% de las cantidades pagadas</w:t>
      </w:r>
      <w:r w:rsidDel="00000000" w:rsidR="00000000" w:rsidRPr="00000000">
        <w:rPr>
          <w:rFonts w:ascii="Marcellus" w:cs="Marcellus" w:eastAsia="Marcellus" w:hAnsi="Marcellus"/>
          <w:color w:val="1f1f1f"/>
          <w:sz w:val="20"/>
          <w:szCs w:val="20"/>
          <w:rtl w:val="0"/>
        </w:rPr>
        <w:t xml:space="preserve"> o se ofrecerá una alternativa de retiro a medida.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20" w:before="0" w:lineRule="auto"/>
        <w:rPr>
          <w:rFonts w:ascii="Marcellus" w:cs="Marcellus" w:eastAsia="Marcellus" w:hAnsi="Marcellus"/>
          <w:b w:val="1"/>
          <w:bCs w:val="1"/>
          <w:color w:val="1f1f1f"/>
          <w:sz w:val="26"/>
          <w:szCs w:val="26"/>
        </w:rPr>
      </w:pPr>
      <w:bookmarkStart w:colFirst="0" w:colLast="0" w:name="_xgeyzav61chh" w:id="4"/>
      <w:bookmarkEnd w:id="4"/>
      <w:r w:rsidDel="00000000" w:rsidR="00000000" w:rsidRPr="00000000">
        <w:rPr>
          <w:rFonts w:ascii="Marcellus" w:cs="Marcellus" w:eastAsia="Marcellus" w:hAnsi="Marcellus"/>
          <w:b w:val="1"/>
          <w:bCs w:val="1"/>
          <w:color w:val="1f1f1f"/>
          <w:sz w:val="26"/>
          <w:szCs w:val="26"/>
          <w:rtl w:val="0"/>
        </w:rPr>
        <w:t xml:space="preserve">4. Consentimiento Clínico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lineRule="auto"/>
        <w:rPr>
          <w:rFonts w:ascii="Marcellus" w:cs="Marcellus" w:eastAsia="Marcellus" w:hAnsi="Marcellus"/>
          <w:color w:val="1f1f1f"/>
          <w:sz w:val="20"/>
          <w:szCs w:val="20"/>
        </w:rPr>
      </w:pPr>
      <w:r w:rsidDel="00000000" w:rsidR="00000000" w:rsidRPr="00000000">
        <w:rPr>
          <w:rFonts w:ascii="Marcellus" w:cs="Marcellus" w:eastAsia="Marcellus" w:hAnsi="Marcellus"/>
          <w:color w:val="1f1f1f"/>
          <w:sz w:val="20"/>
          <w:szCs w:val="20"/>
          <w:rtl w:val="0"/>
        </w:rPr>
        <w:t xml:space="preserve">La participación en ciertos servicios médicos (terapia endovenosa, medicina regenerativa o diagnósticos genéticos) está sujeta a una valoración profesional previa y, en su caso, a la firma del consentimiento informado correspondiente.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Marcellus" w:cs="Marcellus" w:eastAsia="Marcellus" w:hAnsi="Marcellus"/>
        </w:rPr>
      </w:pPr>
      <w:r w:rsidDel="00000000" w:rsidR="00000000" w:rsidRPr="00000000">
        <w:rPr>
          <w:rFonts w:ascii="Marcellus" w:cs="Marcellus" w:eastAsia="Marcellus" w:hAnsi="Marcellus"/>
        </w:rPr>
        <w:drawing>
          <wp:inline distB="114300" distT="114300" distL="114300" distR="114300">
            <wp:extent cx="1423988" cy="80188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23988" cy="8018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arcellus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1f1f1f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arcellus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